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CED" w:rsidRDefault="0008140B">
      <w:pPr>
        <w:widowControl/>
        <w:shd w:val="clear" w:color="auto" w:fill="FFFFFF"/>
        <w:spacing w:line="600" w:lineRule="atLeas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/>
          <w:color w:val="000000"/>
          <w:kern w:val="0"/>
          <w:sz w:val="32"/>
          <w:szCs w:val="32"/>
        </w:rPr>
        <w:t>试讲内容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要求</w:t>
      </w:r>
      <w:r>
        <w:rPr>
          <w:rFonts w:ascii="仿宋" w:eastAsia="仿宋" w:hAnsi="仿宋" w:cs="宋体"/>
          <w:color w:val="000000"/>
          <w:kern w:val="0"/>
          <w:sz w:val="32"/>
          <w:szCs w:val="32"/>
        </w:rPr>
        <w:t>如下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976"/>
        <w:gridCol w:w="2552"/>
        <w:gridCol w:w="3458"/>
      </w:tblGrid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序号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二级学院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试讲科目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试讲要求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航空机电工程学院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numPr>
                <w:ilvl w:val="0"/>
                <w:numId w:val="1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《航空材料》</w:t>
            </w:r>
          </w:p>
          <w:p w:rsidR="00827CED" w:rsidRDefault="0008140B">
            <w:pPr>
              <w:widowControl/>
              <w:numPr>
                <w:ilvl w:val="0"/>
                <w:numId w:val="1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《机械制图》</w:t>
            </w:r>
          </w:p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《电工电子技术》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；授课内容为本门课程一个小知识点（如有教材，尽量不选第一章的知识点），知识点可以简单，主要考核试讲人的教学设计能力、语言表达能力和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PPT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制作水平，重点展现一节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课如何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进行课程引入、教学实施、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融入思政元素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和课堂小结。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电信学院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numPr>
                <w:ilvl w:val="0"/>
                <w:numId w:val="2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《电路分析与应用》</w:t>
            </w:r>
          </w:p>
          <w:p w:rsidR="00827CED" w:rsidRDefault="0008140B">
            <w:pPr>
              <w:widowControl/>
              <w:numPr>
                <w:ilvl w:val="0"/>
                <w:numId w:val="2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《数字电子技术及应用》</w:t>
            </w:r>
          </w:p>
          <w:p w:rsidR="00827CED" w:rsidRDefault="0008140B">
            <w:pPr>
              <w:widowControl/>
              <w:numPr>
                <w:ilvl w:val="0"/>
                <w:numId w:val="2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《单片机应用技术》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试讲内容包括：说课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+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试讲，总时间约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5+15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分钟。</w:t>
            </w:r>
          </w:p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说课内容主要为介绍课程定位、课程目标、考核方式等内容，通过介绍之后再重点阐述自己的教学理念和教学方法。</w:t>
            </w:r>
          </w:p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授课内容为本门课程一个小知识点（如有教材，尽量不选第一章的知识点），知识点可以简单，主要考核试讲人的教学设计能力、语言表达能力和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PPT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制作水平，重点展现一节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课如何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进行课程引入、教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lastRenderedPageBreak/>
              <w:t>学实施、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融入思政元素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和课堂小结。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lastRenderedPageBreak/>
              <w:t>3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智能信息工程学院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  <w:highlight w:val="red"/>
              </w:rPr>
            </w:pP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python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》应用开发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；授课内容为本门课程一个小知识点（如有教材，尽量不选第一章的知识点），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知识点可以简单，主要考核试讲人的教学设计能力、语言表达能力和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PPT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制作水平，重点展现一节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课如何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进行课程引入、教学实施、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融入思政元素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和课堂小结。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4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财经商贸学院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  <w:highlight w:val="red"/>
              </w:rPr>
            </w:pP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《企业管理实务》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；授课内容为本门课程一个小知识点（不选第一章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及最后一章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的知识点），知识点可以简单，主要考核试讲人的教学设计能力、语言表达能力和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PPT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制作水平，重点展现一节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课如何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进行课程引入、教学实施、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融入思政元素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和课堂小结。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学前教育学院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《学前儿童发展心理学》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，序号为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板块中任选内容进行说课和试讲。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lastRenderedPageBreak/>
              <w:t>6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传媒学院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交互界面设计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，试讲内容选择第三模块（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  <w:lang w:val="zh-TW" w:eastAsia="zh-TW"/>
              </w:rPr>
              <w:t>APP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  <w:lang w:val="zh-TW" w:eastAsia="zh-TW"/>
              </w:rPr>
              <w:t>界面设计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  <w:lang w:val="zh-TW"/>
              </w:rPr>
              <w:t>）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7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马克思主义学院</w:t>
            </w:r>
          </w:p>
        </w:tc>
        <w:tc>
          <w:tcPr>
            <w:tcW w:w="2552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《思想道德与法治》</w:t>
            </w:r>
          </w:p>
        </w:tc>
        <w:tc>
          <w:tcPr>
            <w:tcW w:w="3458" w:type="dxa"/>
            <w:shd w:val="clear" w:color="auto" w:fill="auto"/>
          </w:tcPr>
          <w:p w:rsidR="00827CED" w:rsidRDefault="0008140B">
            <w:pPr>
              <w:widowControl/>
              <w:numPr>
                <w:ilvl w:val="0"/>
                <w:numId w:val="3"/>
              </w:numPr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 xml:space="preserve"> </w:t>
            </w:r>
          </w:p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说课内容主要为介绍课程定位、课程目标、考核方式等内容，通过介绍之后再重点阐述自己的教学理念和教学方法。</w:t>
            </w:r>
          </w:p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试讲内容为第三章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继承优良传统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弘扬中国精神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第二节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做新时代的忠诚爱国者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第一目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坚持爱国爱党爱社会主义相统一（需结合“迎接党的二十大胜利召开”的内容）</w:t>
            </w:r>
          </w:p>
        </w:tc>
      </w:tr>
      <w:tr w:rsidR="00827CED">
        <w:tc>
          <w:tcPr>
            <w:tcW w:w="65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8</w:t>
            </w:r>
          </w:p>
        </w:tc>
        <w:tc>
          <w:tcPr>
            <w:tcW w:w="1976" w:type="dxa"/>
            <w:shd w:val="clear" w:color="auto" w:fill="auto"/>
          </w:tcPr>
          <w:p w:rsidR="00827CED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基础学科部</w:t>
            </w:r>
          </w:p>
        </w:tc>
        <w:tc>
          <w:tcPr>
            <w:tcW w:w="2552" w:type="dxa"/>
            <w:shd w:val="clear" w:color="auto" w:fill="auto"/>
          </w:tcPr>
          <w:p w:rsidR="00827CED" w:rsidRPr="0008140B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《大学体育1》</w:t>
            </w:r>
          </w:p>
        </w:tc>
        <w:tc>
          <w:tcPr>
            <w:tcW w:w="3458" w:type="dxa"/>
            <w:shd w:val="clear" w:color="auto" w:fill="auto"/>
          </w:tcPr>
          <w:p w:rsidR="00827CED" w:rsidRPr="0008140B" w:rsidRDefault="0008140B">
            <w:pPr>
              <w:widowControl/>
              <w:spacing w:line="600" w:lineRule="atLeast"/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</w:pP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说课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5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-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0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，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课程内容试讲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1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5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分钟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 xml:space="preserve"> ，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题目：体育与健康</w:t>
            </w:r>
            <w:r w:rsidRPr="0008140B"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32"/>
              </w:rPr>
              <w:t>；</w:t>
            </w:r>
            <w:r w:rsidRPr="0008140B">
              <w:rPr>
                <w:rFonts w:ascii="仿宋" w:eastAsia="仿宋" w:hAnsi="仿宋" w:cs="宋体"/>
                <w:color w:val="000000"/>
                <w:kern w:val="0"/>
                <w:sz w:val="22"/>
                <w:szCs w:val="32"/>
              </w:rPr>
              <w:t>内容自拟</w:t>
            </w:r>
          </w:p>
        </w:tc>
        <w:bookmarkStart w:id="0" w:name="_GoBack"/>
        <w:bookmarkEnd w:id="0"/>
      </w:tr>
    </w:tbl>
    <w:p w:rsidR="00827CED" w:rsidRDefault="0008140B">
      <w:pPr>
        <w:widowControl/>
        <w:shd w:val="clear" w:color="auto" w:fill="FFFFFF"/>
        <w:spacing w:line="600" w:lineRule="atLeast"/>
        <w:ind w:firstLineChars="200" w:firstLine="640"/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说课内容主要对教学内容、教材、教学方法、教学过程、教学评价与考核、改革思路等进行阐述。</w:t>
      </w:r>
    </w:p>
    <w:p w:rsidR="00827CED" w:rsidRDefault="00827CED">
      <w:pPr>
        <w:widowControl/>
        <w:shd w:val="clear" w:color="auto" w:fill="FFFFFF"/>
        <w:spacing w:line="600" w:lineRule="atLeast"/>
        <w:ind w:firstLineChars="200" w:firstLine="420"/>
      </w:pPr>
    </w:p>
    <w:sectPr w:rsidR="00827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2FA2327"/>
    <w:multiLevelType w:val="singleLevel"/>
    <w:tmpl w:val="E2FA232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B5E9522"/>
    <w:multiLevelType w:val="singleLevel"/>
    <w:tmpl w:val="2B5E95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E781C41"/>
    <w:multiLevelType w:val="singleLevel"/>
    <w:tmpl w:val="4E781C4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1OGZlZjQ0OGZkMWNjNjI4YTU3MWYxZDQxMDMxNWMifQ=="/>
  </w:docVars>
  <w:rsids>
    <w:rsidRoot w:val="000C4BC7"/>
    <w:rsid w:val="0002229D"/>
    <w:rsid w:val="0008140B"/>
    <w:rsid w:val="0009413B"/>
    <w:rsid w:val="000B2DE6"/>
    <w:rsid w:val="000B63F7"/>
    <w:rsid w:val="000C4BC7"/>
    <w:rsid w:val="000D1DA8"/>
    <w:rsid w:val="000E6732"/>
    <w:rsid w:val="001410F4"/>
    <w:rsid w:val="00152A5A"/>
    <w:rsid w:val="00186400"/>
    <w:rsid w:val="00303226"/>
    <w:rsid w:val="0041348B"/>
    <w:rsid w:val="00642695"/>
    <w:rsid w:val="006B44B1"/>
    <w:rsid w:val="007372DF"/>
    <w:rsid w:val="00801F5F"/>
    <w:rsid w:val="00805F8E"/>
    <w:rsid w:val="00810C1E"/>
    <w:rsid w:val="00826B12"/>
    <w:rsid w:val="00827CED"/>
    <w:rsid w:val="008945F0"/>
    <w:rsid w:val="00A3152D"/>
    <w:rsid w:val="00B1078A"/>
    <w:rsid w:val="00B45782"/>
    <w:rsid w:val="00C321C2"/>
    <w:rsid w:val="00C67DC2"/>
    <w:rsid w:val="00CB7B46"/>
    <w:rsid w:val="00DD39EB"/>
    <w:rsid w:val="00DF1B3E"/>
    <w:rsid w:val="00FC7837"/>
    <w:rsid w:val="13E27A0B"/>
    <w:rsid w:val="15B15BE7"/>
    <w:rsid w:val="1FD30B5A"/>
    <w:rsid w:val="2A2A2F8A"/>
    <w:rsid w:val="521A3BFE"/>
    <w:rsid w:val="6A880C29"/>
    <w:rsid w:val="77D30240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82C7D"/>
  <w15:docId w15:val="{6ABC9019-A3E4-4528-B4C5-D6933188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王琦媛</cp:lastModifiedBy>
  <cp:revision>15</cp:revision>
  <dcterms:created xsi:type="dcterms:W3CDTF">2021-06-07T09:08:00Z</dcterms:created>
  <dcterms:modified xsi:type="dcterms:W3CDTF">2022-07-15T08:48:00Z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36E983795E764E2E8E3C3DA738DFF7B4</vt:lpwstr>
  </property>
</Properties>
</file>